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E8" w:rsidRPr="002465E8" w:rsidRDefault="006132BC" w:rsidP="002465E8">
      <w:pPr>
        <w:spacing w:after="0" w:line="220" w:lineRule="exact"/>
        <w:jc w:val="right"/>
        <w:rPr>
          <w:rStyle w:val="Teksttreci20"/>
          <w:rFonts w:asciiTheme="minorHAnsi" w:eastAsiaTheme="minorHAnsi" w:hAnsiTheme="minorHAnsi" w:cstheme="minorBidi"/>
          <w:color w:val="auto"/>
          <w:lang w:eastAsia="en-US" w:bidi="ar-SA"/>
        </w:rPr>
      </w:pPr>
      <w:r>
        <w:rPr>
          <w:rStyle w:val="Teksttreci2Exact"/>
        </w:rPr>
        <w:t>Mirów Stary, dnia 2</w:t>
      </w:r>
      <w:r w:rsidR="0075207E">
        <w:rPr>
          <w:rStyle w:val="Teksttreci2Exact"/>
        </w:rPr>
        <w:t>3.10</w:t>
      </w:r>
      <w:r>
        <w:rPr>
          <w:rStyle w:val="Teksttreci2Exact"/>
        </w:rPr>
        <w:t>.2018</w:t>
      </w:r>
      <w:proofErr w:type="gramStart"/>
      <w:r w:rsidR="002465E8">
        <w:rPr>
          <w:rStyle w:val="Teksttreci2Exact"/>
        </w:rPr>
        <w:t>r</w:t>
      </w:r>
      <w:proofErr w:type="gramEnd"/>
      <w:r w:rsidR="002465E8">
        <w:rPr>
          <w:rStyle w:val="Teksttreci2Exact"/>
        </w:rPr>
        <w:t>.</w:t>
      </w:r>
    </w:p>
    <w:p w:rsidR="00432660" w:rsidRDefault="00432660" w:rsidP="002465E8">
      <w:pPr>
        <w:rPr>
          <w:rStyle w:val="Teksttreci20"/>
        </w:rPr>
      </w:pPr>
    </w:p>
    <w:p w:rsidR="0093300C" w:rsidRDefault="00E80CC5">
      <w:r>
        <w:rPr>
          <w:rStyle w:val="Teksttreci20"/>
        </w:rPr>
        <w:t xml:space="preserve">Znak: </w:t>
      </w:r>
      <w:r w:rsidR="00407DE6">
        <w:t>WGF.6733.3</w:t>
      </w:r>
      <w:r w:rsidR="006132BC">
        <w:t>.2018.</w:t>
      </w:r>
    </w:p>
    <w:p w:rsidR="002465E8" w:rsidRDefault="002465E8"/>
    <w:p w:rsidR="002465E8" w:rsidRPr="002465E8" w:rsidRDefault="002465E8" w:rsidP="002465E8">
      <w:pPr>
        <w:keepNext/>
        <w:keepLines/>
        <w:spacing w:after="9" w:line="280" w:lineRule="exact"/>
        <w:ind w:right="40"/>
        <w:jc w:val="center"/>
        <w:rPr>
          <w:rFonts w:ascii="Arial Black" w:hAnsi="Arial Black"/>
        </w:rPr>
      </w:pPr>
      <w:bookmarkStart w:id="0" w:name="bookmark0"/>
      <w:r w:rsidRPr="002465E8">
        <w:rPr>
          <w:rStyle w:val="Nagwek10"/>
          <w:rFonts w:ascii="Arial Black" w:hAnsi="Arial Black"/>
          <w:b w:val="0"/>
          <w:bCs w:val="0"/>
        </w:rPr>
        <w:t>OBWIESZCZENIE</w:t>
      </w:r>
      <w:bookmarkEnd w:id="0"/>
    </w:p>
    <w:p w:rsidR="002465E8" w:rsidRPr="002465E8" w:rsidRDefault="002465E8" w:rsidP="002465E8">
      <w:pPr>
        <w:spacing w:after="392" w:line="278" w:lineRule="exact"/>
        <w:ind w:right="40"/>
        <w:jc w:val="center"/>
      </w:pPr>
      <w:r w:rsidRPr="002465E8">
        <w:rPr>
          <w:rStyle w:val="Teksttreci30"/>
          <w:bCs w:val="0"/>
        </w:rPr>
        <w:t>w sprawie wydania decyzji</w:t>
      </w:r>
      <w:r w:rsidRPr="002465E8">
        <w:rPr>
          <w:rStyle w:val="Teksttreci30"/>
          <w:bCs w:val="0"/>
        </w:rPr>
        <w:br/>
        <w:t>o ustaleniu lokalizacji inwestycji celu publicznego</w:t>
      </w:r>
    </w:p>
    <w:p w:rsidR="002465E8" w:rsidRDefault="002465E8" w:rsidP="002465E8">
      <w:pPr>
        <w:ind w:firstLine="567"/>
        <w:jc w:val="both"/>
        <w:rPr>
          <w:rStyle w:val="Teksttreci20"/>
        </w:rPr>
      </w:pPr>
      <w:r>
        <w:rPr>
          <w:rStyle w:val="Teksttreci20"/>
        </w:rPr>
        <w:t>Na podstawie art. 49 ustawy z dnia 14 czerwca 1960 r. Kodeks postępowania</w:t>
      </w:r>
      <w:r w:rsidR="00E80CC5">
        <w:rPr>
          <w:rStyle w:val="Teksttreci20"/>
        </w:rPr>
        <w:t xml:space="preserve"> administracyjnego (</w:t>
      </w:r>
      <w:proofErr w:type="spellStart"/>
      <w:r w:rsidR="00407DE6">
        <w:rPr>
          <w:rStyle w:val="Teksttreci20"/>
        </w:rPr>
        <w:t>t.j</w:t>
      </w:r>
      <w:proofErr w:type="spellEnd"/>
      <w:r w:rsidR="00407DE6">
        <w:rPr>
          <w:rStyle w:val="Teksttreci20"/>
        </w:rPr>
        <w:t xml:space="preserve">. </w:t>
      </w:r>
      <w:r w:rsidR="00E80CC5">
        <w:rPr>
          <w:rStyle w:val="Teksttreci20"/>
        </w:rPr>
        <w:t xml:space="preserve">Dz.U. </w:t>
      </w:r>
      <w:r w:rsidR="006132BC">
        <w:rPr>
          <w:rStyle w:val="Teksttreci20"/>
        </w:rPr>
        <w:t>2017</w:t>
      </w:r>
      <w:r>
        <w:rPr>
          <w:rStyle w:val="Teksttreci20"/>
        </w:rPr>
        <w:t xml:space="preserve">. </w:t>
      </w:r>
      <w:proofErr w:type="gramStart"/>
      <w:r>
        <w:rPr>
          <w:rStyle w:val="Teksttreci20"/>
        </w:rPr>
        <w:t>poz</w:t>
      </w:r>
      <w:proofErr w:type="gramEnd"/>
      <w:r>
        <w:rPr>
          <w:rStyle w:val="Teksttreci20"/>
        </w:rPr>
        <w:t xml:space="preserve">. </w:t>
      </w:r>
      <w:r w:rsidR="006132BC">
        <w:rPr>
          <w:rStyle w:val="Teksttreci20"/>
        </w:rPr>
        <w:t>1257</w:t>
      </w:r>
      <w:r w:rsidR="00407DE6">
        <w:rPr>
          <w:rStyle w:val="Teksttreci20"/>
        </w:rPr>
        <w:t xml:space="preserve"> ze zm.)</w:t>
      </w:r>
      <w:r w:rsidR="006132BC">
        <w:rPr>
          <w:rStyle w:val="Teksttreci20"/>
        </w:rPr>
        <w:t xml:space="preserve"> </w:t>
      </w:r>
      <w:r>
        <w:rPr>
          <w:rStyle w:val="Teksttreci20"/>
        </w:rPr>
        <w:t>oraz art. 53 ust. 1 ustawy z dnia 27 marca 2003 r. o planowaniu i zagospodarowa</w:t>
      </w:r>
      <w:r w:rsidR="006132BC">
        <w:rPr>
          <w:rStyle w:val="Teksttreci20"/>
        </w:rPr>
        <w:t>niu przestrzennym (</w:t>
      </w:r>
      <w:proofErr w:type="spellStart"/>
      <w:r w:rsidR="00407DE6">
        <w:rPr>
          <w:rStyle w:val="Teksttreci20"/>
        </w:rPr>
        <w:t>t.j</w:t>
      </w:r>
      <w:proofErr w:type="spellEnd"/>
      <w:r w:rsidR="00407DE6">
        <w:rPr>
          <w:rStyle w:val="Teksttreci20"/>
        </w:rPr>
        <w:t xml:space="preserve">. </w:t>
      </w:r>
      <w:r w:rsidR="006132BC">
        <w:rPr>
          <w:rStyle w:val="Teksttreci20"/>
        </w:rPr>
        <w:t>Dz. U.2017</w:t>
      </w:r>
      <w:r>
        <w:rPr>
          <w:rStyle w:val="Teksttreci20"/>
        </w:rPr>
        <w:t>.</w:t>
      </w:r>
      <w:r w:rsidR="006132BC">
        <w:rPr>
          <w:rStyle w:val="Teksttreci20"/>
        </w:rPr>
        <w:t xml:space="preserve">1073 </w:t>
      </w:r>
      <w:proofErr w:type="gramStart"/>
      <w:r w:rsidR="006132BC">
        <w:rPr>
          <w:rStyle w:val="Teksttreci20"/>
        </w:rPr>
        <w:t>ze</w:t>
      </w:r>
      <w:proofErr w:type="gramEnd"/>
      <w:r w:rsidR="006132BC">
        <w:rPr>
          <w:rStyle w:val="Teksttreci20"/>
        </w:rPr>
        <w:t xml:space="preserve"> zm.</w:t>
      </w:r>
      <w:r w:rsidR="00E80CC5">
        <w:rPr>
          <w:rStyle w:val="Teksttreci20"/>
        </w:rPr>
        <w:t>)</w:t>
      </w:r>
    </w:p>
    <w:p w:rsidR="002465E8" w:rsidRPr="002465E8" w:rsidRDefault="002465E8" w:rsidP="002465E8">
      <w:pPr>
        <w:ind w:firstLine="567"/>
        <w:jc w:val="center"/>
      </w:pPr>
      <w:r w:rsidRPr="002465E8">
        <w:rPr>
          <w:rStyle w:val="Teksttreci30"/>
          <w:bCs w:val="0"/>
        </w:rPr>
        <w:t>zawiadamia się,</w:t>
      </w:r>
    </w:p>
    <w:p w:rsidR="006132BC" w:rsidRDefault="0075207E" w:rsidP="006132BC">
      <w:pPr>
        <w:jc w:val="both"/>
        <w:rPr>
          <w:rStyle w:val="Teksttreci20"/>
        </w:rPr>
      </w:pPr>
      <w:proofErr w:type="gramStart"/>
      <w:r>
        <w:rPr>
          <w:rStyle w:val="Teksttreci20"/>
        </w:rPr>
        <w:t>że</w:t>
      </w:r>
      <w:proofErr w:type="gramEnd"/>
      <w:r>
        <w:rPr>
          <w:rStyle w:val="Teksttreci20"/>
        </w:rPr>
        <w:t xml:space="preserve"> w dniu 23.10</w:t>
      </w:r>
      <w:bookmarkStart w:id="1" w:name="_GoBack"/>
      <w:bookmarkEnd w:id="1"/>
      <w:r w:rsidR="006132BC">
        <w:rPr>
          <w:rStyle w:val="Teksttreci20"/>
        </w:rPr>
        <w:t>.2018</w:t>
      </w:r>
      <w:proofErr w:type="gramStart"/>
      <w:r w:rsidR="002465E8">
        <w:rPr>
          <w:rStyle w:val="Teksttreci20"/>
        </w:rPr>
        <w:t>r</w:t>
      </w:r>
      <w:proofErr w:type="gramEnd"/>
      <w:r w:rsidR="002465E8">
        <w:rPr>
          <w:rStyle w:val="Teksttreci20"/>
        </w:rPr>
        <w:t xml:space="preserve">. została wydana decyzja o ustaleniu lokalizacji inwestycji celu publicznego w sprawie ustalenia lokalizacji inwestycji celu publicznego </w:t>
      </w:r>
      <w:r w:rsidR="000E49FB">
        <w:rPr>
          <w:rStyle w:val="Teksttreci20"/>
        </w:rPr>
        <w:t xml:space="preserve">dla zamierzenia inwestycyjnego: </w:t>
      </w:r>
      <w:r w:rsidR="006132BC">
        <w:rPr>
          <w:b/>
        </w:rPr>
        <w:t>Budowa świetlicy wiejskiej w Bieszkowie Dolnym oraz budowa bezodpływowego zbiornika na ścieki na dz.</w:t>
      </w:r>
      <w:r w:rsidR="006132BC" w:rsidRPr="00FA0BA8">
        <w:rPr>
          <w:b/>
        </w:rPr>
        <w:t xml:space="preserve"> nr ewid.</w:t>
      </w:r>
      <w:r w:rsidR="006132BC">
        <w:rPr>
          <w:b/>
        </w:rPr>
        <w:t xml:space="preserve"> 621,625</w:t>
      </w:r>
      <w:r w:rsidR="00407DE6">
        <w:rPr>
          <w:b/>
        </w:rPr>
        <w:t>,628,631</w:t>
      </w:r>
      <w:r w:rsidR="006132BC">
        <w:rPr>
          <w:b/>
        </w:rPr>
        <w:t xml:space="preserve"> </w:t>
      </w:r>
      <w:proofErr w:type="gramStart"/>
      <w:r w:rsidR="006132BC">
        <w:rPr>
          <w:b/>
        </w:rPr>
        <w:t>w</w:t>
      </w:r>
      <w:proofErr w:type="gramEnd"/>
      <w:r w:rsidR="006132BC">
        <w:rPr>
          <w:b/>
        </w:rPr>
        <w:t xml:space="preserve"> obrębie ewid. Bieszków Dolny</w:t>
      </w:r>
      <w:r w:rsidR="006132BC">
        <w:rPr>
          <w:rStyle w:val="Teksttreci20"/>
        </w:rPr>
        <w:t xml:space="preserve">. </w:t>
      </w:r>
    </w:p>
    <w:p w:rsidR="002465E8" w:rsidRDefault="006132BC" w:rsidP="006132BC">
      <w:pPr>
        <w:jc w:val="both"/>
      </w:pPr>
      <w:r>
        <w:rPr>
          <w:rStyle w:val="Teksttreci20"/>
        </w:rPr>
        <w:t>W</w:t>
      </w:r>
      <w:r w:rsidR="002465E8">
        <w:rPr>
          <w:rStyle w:val="Teksttreci20"/>
        </w:rPr>
        <w:t xml:space="preserve"> związku z powyższym z treścią wydanej decyzji można zapoznać się w siedzibie U</w:t>
      </w:r>
      <w:r w:rsidR="00F91A81">
        <w:rPr>
          <w:rStyle w:val="Teksttreci20"/>
        </w:rPr>
        <w:t>rzędu Gminy w Mirowie pok. nr 16</w:t>
      </w:r>
      <w:r w:rsidR="002465E8">
        <w:rPr>
          <w:rStyle w:val="Teksttreci20"/>
        </w:rPr>
        <w:t xml:space="preserve"> w godzinach pracy urzędu.</w:t>
      </w:r>
    </w:p>
    <w:p w:rsidR="002465E8" w:rsidRDefault="002465E8" w:rsidP="002465E8">
      <w:pPr>
        <w:ind w:firstLine="567"/>
      </w:pPr>
      <w:r>
        <w:rPr>
          <w:rStyle w:val="Teksttreci20"/>
        </w:rPr>
        <w:t>Stronom postępowania przysługuje odwołanie od decyzji w terminie 14 dni od dnia jej ogłoszenia do Samorządowego Kolegium Odwoławczego w Radomiu, ul. Żeromskiego 53, za pośrednictwem Wójta Gminy Mirów.</w:t>
      </w:r>
    </w:p>
    <w:p w:rsidR="002465E8" w:rsidRDefault="002465E8" w:rsidP="002465E8">
      <w:pPr>
        <w:ind w:firstLine="567"/>
        <w:rPr>
          <w:rStyle w:val="Teksttreci20"/>
        </w:rPr>
      </w:pPr>
      <w:r>
        <w:rPr>
          <w:rStyle w:val="Teksttreci20"/>
        </w:rPr>
        <w:t>Odwołanie od decyzji powinno zawierać zarzuty odnoszące się do decyzji, określać istotę i zakres żądania oraz wskazywać dowody uzasadniające to żądanie.</w:t>
      </w:r>
    </w:p>
    <w:p w:rsidR="002465E8" w:rsidRDefault="002465E8" w:rsidP="002465E8">
      <w:pPr>
        <w:ind w:firstLine="567"/>
      </w:pPr>
    </w:p>
    <w:p w:rsidR="002465E8" w:rsidRDefault="002465E8" w:rsidP="002465E8">
      <w:pPr>
        <w:ind w:firstLine="567"/>
      </w:pPr>
      <w:r>
        <w:rPr>
          <w:rStyle w:val="Teksttreci20"/>
        </w:rPr>
        <w:t>Zgodnie z art. 49 k.p.a. zawiadomienie uważa się za dokonane po upływie czternastu dni od dnia publicznego ogłoszenia.</w:t>
      </w:r>
    </w:p>
    <w:sectPr w:rsidR="0024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6C81"/>
    <w:multiLevelType w:val="hybridMultilevel"/>
    <w:tmpl w:val="9EE2B31C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5AE1"/>
    <w:multiLevelType w:val="hybridMultilevel"/>
    <w:tmpl w:val="5FF6B3DE"/>
    <w:lvl w:ilvl="0" w:tplc="2F6468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E8"/>
    <w:rsid w:val="000D4953"/>
    <w:rsid w:val="000E49FB"/>
    <w:rsid w:val="002465E8"/>
    <w:rsid w:val="00351DE4"/>
    <w:rsid w:val="00407DE6"/>
    <w:rsid w:val="00432660"/>
    <w:rsid w:val="0060521A"/>
    <w:rsid w:val="006132BC"/>
    <w:rsid w:val="006244BE"/>
    <w:rsid w:val="0075207E"/>
    <w:rsid w:val="008D30FE"/>
    <w:rsid w:val="0093300C"/>
    <w:rsid w:val="00987E2E"/>
    <w:rsid w:val="00E80CC5"/>
    <w:rsid w:val="00F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C0D6"/>
  <w15:chartTrackingRefBased/>
  <w15:docId w15:val="{C8B9B063-89B5-4A95-8677-963F5BB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5E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sid w:val="002465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2465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Teksttreci2"/>
    <w:rsid w:val="002465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rsid w:val="002465E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rsid w:val="002465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0">
    <w:name w:val="Nagłówek #1"/>
    <w:rsid w:val="002465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0">
    <w:name w:val="Tekst treści (3)"/>
    <w:rsid w:val="002465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465E8"/>
    <w:pPr>
      <w:spacing w:after="0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4</cp:revision>
  <cp:lastPrinted>2018-10-23T07:06:00Z</cp:lastPrinted>
  <dcterms:created xsi:type="dcterms:W3CDTF">2018-09-20T10:38:00Z</dcterms:created>
  <dcterms:modified xsi:type="dcterms:W3CDTF">2018-10-23T07:06:00Z</dcterms:modified>
</cp:coreProperties>
</file>